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18" w:rsidRPr="00F80738" w:rsidRDefault="007D1E18" w:rsidP="00F80738">
      <w:pPr>
        <w:pStyle w:val="a4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F80738">
        <w:rPr>
          <w:rFonts w:ascii="Times New Roman" w:hAnsi="Times New Roman" w:cs="Times New Roman"/>
          <w:b/>
          <w:bCs/>
          <w:i/>
          <w:iCs/>
        </w:rPr>
        <w:t>Защитим будущее,</w:t>
      </w:r>
    </w:p>
    <w:p w:rsidR="007D1E18" w:rsidRDefault="007D1E18" w:rsidP="00F80738">
      <w:pPr>
        <w:pStyle w:val="a4"/>
        <w:jc w:val="right"/>
        <w:rPr>
          <w:rFonts w:ascii="Times New Roman" w:hAnsi="Times New Roman" w:cs="Times New Roman"/>
          <w:b/>
          <w:bCs/>
          <w:i/>
          <w:iCs/>
        </w:rPr>
      </w:pPr>
      <w:r w:rsidRPr="00F80738">
        <w:rPr>
          <w:rFonts w:ascii="Times New Roman" w:hAnsi="Times New Roman" w:cs="Times New Roman"/>
          <w:b/>
          <w:bCs/>
          <w:i/>
          <w:iCs/>
        </w:rPr>
        <w:t>извлекая уроки из прошлого</w:t>
      </w:r>
    </w:p>
    <w:p w:rsidR="007D1E18" w:rsidRDefault="007D1E18" w:rsidP="00F80738">
      <w:pPr>
        <w:pStyle w:val="a4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7D1E18" w:rsidRDefault="007D1E18" w:rsidP="00F80738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УРОКИ, ИЗВЛЕЧЕННЫЕ ИЗ НЕСЧАСТНОГО СЛУЧАЯ</w:t>
      </w:r>
    </w:p>
    <w:p w:rsidR="007D1E18" w:rsidRDefault="007D1E18" w:rsidP="00F80738">
      <w:pPr>
        <w:pStyle w:val="a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5067"/>
      </w:tblGrid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происшествия</w:t>
            </w:r>
          </w:p>
        </w:tc>
        <w:tc>
          <w:tcPr>
            <w:tcW w:w="3402" w:type="dxa"/>
          </w:tcPr>
          <w:p w:rsidR="007D1E18" w:rsidRPr="000E0F6B" w:rsidRDefault="00241F42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7D1E18"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7D1E18"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</w:t>
            </w:r>
            <w:r w:rsidR="007D1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67" w:type="dxa"/>
            <w:vMerge w:val="restart"/>
          </w:tcPr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1E18" w:rsidRPr="000E0F6B" w:rsidRDefault="006D50E9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D1E18"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Мероприятия по устранению причин несчастного случая:</w:t>
            </w: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Default="006D50E9" w:rsidP="0021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1E18" w:rsidRPr="000E0F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1E18" w:rsidRPr="000E0F6B">
              <w:rPr>
                <w:rFonts w:ascii="Times New Roman" w:hAnsi="Times New Roman" w:cs="Times New Roman"/>
                <w:sz w:val="20"/>
                <w:szCs w:val="20"/>
              </w:rPr>
              <w:t xml:space="preserve"> Довести обстоятельства и причины несчас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тного случая до работников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Лыткаринского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машиностроительного завода - филиала ПАО «ОДК-УМПО»;</w:t>
            </w:r>
          </w:p>
          <w:p w:rsidR="006D50E9" w:rsidRDefault="006D50E9" w:rsidP="0021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0E9">
              <w:rPr>
                <w:rFonts w:ascii="Times New Roman" w:hAnsi="Times New Roman" w:cs="Times New Roman"/>
                <w:sz w:val="20"/>
                <w:szCs w:val="20"/>
              </w:rPr>
              <w:t>Провести внеплановый инструктаж с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работниками</w:t>
            </w:r>
            <w:r w:rsidRPr="006D50E9">
              <w:rPr>
                <w:rFonts w:ascii="Times New Roman" w:hAnsi="Times New Roman" w:cs="Times New Roman"/>
                <w:sz w:val="20"/>
                <w:szCs w:val="20"/>
              </w:rPr>
              <w:t xml:space="preserve"> отдела главного энергетика;</w:t>
            </w:r>
          </w:p>
          <w:p w:rsidR="007D1E18" w:rsidRPr="002114A8" w:rsidRDefault="006D50E9" w:rsidP="0021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F8E" w:rsidRPr="003B2F8E">
              <w:rPr>
                <w:rFonts w:ascii="Times New Roman" w:hAnsi="Times New Roman" w:cs="Times New Roman"/>
                <w:sz w:val="20"/>
                <w:szCs w:val="20"/>
              </w:rPr>
              <w:t>Руководителям, ответственным за проведение ремонтных работ в энергоустановках, обеспечивать осмотр места проведения работ, обеспечить подготовку к безопасному проведению работ, обеспечивать прим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енение СИЗ при выполнении работ;</w:t>
            </w:r>
          </w:p>
          <w:p w:rsidR="003B2F8E" w:rsidRDefault="006D50E9" w:rsidP="003B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1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D1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Мастер отдела главного энергетика</w:t>
            </w:r>
            <w:r w:rsidR="003B2F8E" w:rsidRPr="003B2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r w:rsidR="003B2F8E" w:rsidRPr="003B2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2F8E" w:rsidRPr="003B2F8E">
              <w:rPr>
                <w:rFonts w:ascii="Times New Roman" w:hAnsi="Times New Roman" w:cs="Times New Roman"/>
                <w:sz w:val="20"/>
                <w:szCs w:val="20"/>
              </w:rPr>
              <w:t>на  внеочередную</w:t>
            </w:r>
            <w:proofErr w:type="gramEnd"/>
            <w:r w:rsidR="003B2F8E" w:rsidRPr="003B2F8E">
              <w:rPr>
                <w:rFonts w:ascii="Times New Roman" w:hAnsi="Times New Roman" w:cs="Times New Roman"/>
                <w:sz w:val="20"/>
                <w:szCs w:val="20"/>
              </w:rPr>
              <w:t xml:space="preserve"> проверку знаний</w:t>
            </w:r>
            <w:r w:rsidR="003B2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8E" w:rsidRPr="00CA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E18" w:rsidRPr="002114A8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Pr="000E0F6B" w:rsidRDefault="006D50E9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D1E18"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Административные меры, принятые руководителем предприятия:</w:t>
            </w:r>
          </w:p>
          <w:p w:rsidR="007D1E18" w:rsidRPr="000E0F6B" w:rsidRDefault="007D1E18" w:rsidP="001607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Pr="000E0F6B" w:rsidRDefault="006D50E9" w:rsidP="000E0F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1E18" w:rsidRPr="000E0F6B">
              <w:rPr>
                <w:rFonts w:ascii="Times New Roman" w:hAnsi="Times New Roman" w:cs="Times New Roman"/>
                <w:sz w:val="20"/>
                <w:szCs w:val="20"/>
              </w:rPr>
              <w:t>.1 Издать приказа о результатах расследования причин несчастного случая, принятии мер по их устранению, недопущению нарушений требований охраны труда         дальнейшей деятельности и наказания виновных.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Фото  – </w:t>
            </w: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смотри файл</w:t>
            </w:r>
          </w:p>
          <w:p w:rsidR="007D1E18" w:rsidRPr="000E0F6B" w:rsidRDefault="00F3144E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2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object w:dxaOrig="1430" w:dyaOrig="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41.25pt" o:ole="">
                  <v:imagedata r:id="rId5" o:title=""/>
                </v:shape>
                <o:OLEObject Type="Embed" ProgID="Package" ShapeID="_x0000_i1025" DrawAspect="Content" ObjectID="_1697894178" r:id="rId6"/>
              </w:object>
            </w:r>
          </w:p>
        </w:tc>
      </w:tr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3402" w:type="dxa"/>
          </w:tcPr>
          <w:p w:rsidR="007D1E18" w:rsidRPr="000E0F6B" w:rsidRDefault="00241F42" w:rsidP="002B59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Лыткаринский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завод-филиал ПАО «ОДК-УМПО»</w:t>
            </w:r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несчастного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случая</w:t>
            </w:r>
          </w:p>
        </w:tc>
        <w:tc>
          <w:tcPr>
            <w:tcW w:w="3402" w:type="dxa"/>
          </w:tcPr>
          <w:p w:rsidR="007D1E18" w:rsidRPr="000E0F6B" w:rsidRDefault="00241F42" w:rsidP="00EF1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Лыткарино,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строение 9</w:t>
            </w:r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происшествия</w:t>
            </w:r>
          </w:p>
        </w:tc>
        <w:tc>
          <w:tcPr>
            <w:tcW w:w="3402" w:type="dxa"/>
          </w:tcPr>
          <w:p w:rsidR="007D1E18" w:rsidRPr="000E0F6B" w:rsidRDefault="007D1E18" w:rsidP="002B59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Несчастный случай на производстве со смертельным исходом</w:t>
            </w:r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E18" w:rsidRPr="000E0F6B">
        <w:trPr>
          <w:trHeight w:val="516"/>
        </w:trPr>
        <w:tc>
          <w:tcPr>
            <w:tcW w:w="5070" w:type="dxa"/>
            <w:gridSpan w:val="2"/>
          </w:tcPr>
          <w:p w:rsidR="00F50406" w:rsidRDefault="00F50406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1E18" w:rsidRPr="000E0F6B" w:rsidRDefault="007D1E18" w:rsidP="00F504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описание несчастного случая:</w:t>
            </w: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Характеристика места, где произошел несчастный случай: </w:t>
            </w: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42" w:rsidRPr="00241F42" w:rsidRDefault="00241F42" w:rsidP="00241F4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41F42">
              <w:rPr>
                <w:rFonts w:ascii="Times New Roman" w:hAnsi="Times New Roman" w:cs="Times New Roman"/>
              </w:rPr>
              <w:t>Местом происшествия является корпус №1, помещение пультовой стенда</w:t>
            </w:r>
            <w:r w:rsidR="00F006B6">
              <w:rPr>
                <w:rFonts w:ascii="Times New Roman" w:hAnsi="Times New Roman" w:cs="Times New Roman"/>
              </w:rPr>
              <w:t xml:space="preserve"> </w:t>
            </w:r>
            <w:r w:rsidRPr="00241F42">
              <w:rPr>
                <w:rFonts w:ascii="Times New Roman" w:hAnsi="Times New Roman" w:cs="Times New Roman"/>
              </w:rPr>
              <w:t xml:space="preserve">Т-2 ЭИО-21, вход с лестничной площадки, второй этаж. Помещение площадью 50 </w:t>
            </w:r>
            <w:proofErr w:type="spellStart"/>
            <w:r w:rsidRPr="00241F42">
              <w:rPr>
                <w:rFonts w:ascii="Times New Roman" w:hAnsi="Times New Roman" w:cs="Times New Roman"/>
              </w:rPr>
              <w:t>кв.м</w:t>
            </w:r>
            <w:proofErr w:type="spellEnd"/>
            <w:r w:rsidRPr="00241F42">
              <w:rPr>
                <w:rFonts w:ascii="Times New Roman" w:hAnsi="Times New Roman" w:cs="Times New Roman"/>
              </w:rPr>
              <w:t>. и высотой потолка 4м, является закрытым и не имеет естественного освещения. Пол выложен</w:t>
            </w:r>
            <w:r w:rsidRPr="00241F42">
              <w:rPr>
                <w:rFonts w:ascii="Times New Roman" w:hAnsi="Times New Roman" w:cs="Times New Roman"/>
              </w:rPr>
              <w:tab/>
              <w:t xml:space="preserve"> кафельной плиткой, ровный. С левой стороны помещения у входа в испытательный бокс установлен пульт управления испытаний. </w:t>
            </w:r>
          </w:p>
          <w:p w:rsidR="00D75890" w:rsidRDefault="00241F42" w:rsidP="00D75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41F42">
              <w:rPr>
                <w:rFonts w:ascii="Times New Roman" w:hAnsi="Times New Roman" w:cs="Times New Roman"/>
              </w:rPr>
              <w:t>Пульт управления испытаний состоит из металлического каркаса, обшитого изготовлен ЛМЗ филиал ПАО «ОДК УМПО». Пол в зоне обслуживания пульта выполнен</w:t>
            </w:r>
            <w:r w:rsidRPr="00241F42">
              <w:rPr>
                <w:rFonts w:ascii="Times New Roman" w:hAnsi="Times New Roman" w:cs="Times New Roman"/>
              </w:rPr>
              <w:tab/>
              <w:t xml:space="preserve"> металлическим настилом. </w:t>
            </w:r>
            <w:proofErr w:type="gramStart"/>
            <w:r w:rsidRPr="00241F42">
              <w:rPr>
                <w:rFonts w:ascii="Times New Roman" w:hAnsi="Times New Roman" w:cs="Times New Roman"/>
              </w:rPr>
              <w:t>Внутри  пульта</w:t>
            </w:r>
            <w:proofErr w:type="gramEnd"/>
            <w:r w:rsidRPr="00241F42">
              <w:rPr>
                <w:rFonts w:ascii="Times New Roman" w:hAnsi="Times New Roman" w:cs="Times New Roman"/>
              </w:rPr>
              <w:t xml:space="preserve"> смонтированы узлы управления</w:t>
            </w:r>
            <w:r w:rsidRPr="00241F42">
              <w:rPr>
                <w:rFonts w:ascii="Times New Roman" w:hAnsi="Times New Roman" w:cs="Times New Roman"/>
              </w:rPr>
              <w:tab/>
              <w:t xml:space="preserve"> технологическими процессами  (трубопроводы высокого и низкого давления, запорная арматура, аппаратура </w:t>
            </w:r>
            <w:proofErr w:type="spellStart"/>
            <w:r w:rsidRPr="00241F42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241F42">
              <w:rPr>
                <w:rFonts w:ascii="Times New Roman" w:hAnsi="Times New Roman" w:cs="Times New Roman"/>
              </w:rPr>
              <w:t xml:space="preserve"> (27В), коммутационная арматура электрооборудования). В нижней первой секции обслуживания пульта</w:t>
            </w:r>
            <w:r w:rsidRPr="00241F42">
              <w:rPr>
                <w:rFonts w:ascii="Times New Roman" w:hAnsi="Times New Roman" w:cs="Times New Roman"/>
              </w:rPr>
              <w:tab/>
              <w:t xml:space="preserve">присутствуют </w:t>
            </w:r>
            <w:proofErr w:type="spellStart"/>
            <w:r w:rsidRPr="00241F42">
              <w:rPr>
                <w:rFonts w:ascii="Times New Roman" w:hAnsi="Times New Roman" w:cs="Times New Roman"/>
              </w:rPr>
              <w:t>клеммные</w:t>
            </w:r>
            <w:proofErr w:type="spellEnd"/>
            <w:r w:rsidRPr="00241F42">
              <w:rPr>
                <w:rFonts w:ascii="Times New Roman" w:hAnsi="Times New Roman" w:cs="Times New Roman"/>
              </w:rPr>
              <w:t xml:space="preserve"> группы цепей управления технологического электрооборудования стенда. </w:t>
            </w:r>
            <w:proofErr w:type="spellStart"/>
            <w:r w:rsidRPr="00241F42">
              <w:rPr>
                <w:rFonts w:ascii="Times New Roman" w:hAnsi="Times New Roman" w:cs="Times New Roman"/>
              </w:rPr>
              <w:t>Клеммные</w:t>
            </w:r>
            <w:proofErr w:type="spellEnd"/>
            <w:r w:rsidRPr="00241F42">
              <w:rPr>
                <w:rFonts w:ascii="Times New Roman" w:hAnsi="Times New Roman" w:cs="Times New Roman"/>
              </w:rPr>
              <w:t xml:space="preserve"> группы ограждены текстолитовой пластиной с одной стороны, Коммуникационная арматура закрыта текстолитом. Аппаратура </w:t>
            </w:r>
            <w:proofErr w:type="spellStart"/>
            <w:r w:rsidRPr="00241F42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241F42">
              <w:rPr>
                <w:rFonts w:ascii="Times New Roman" w:hAnsi="Times New Roman" w:cs="Times New Roman"/>
              </w:rPr>
              <w:t xml:space="preserve"> подключена через резьбовые </w:t>
            </w:r>
            <w:r w:rsidR="00D75890">
              <w:rPr>
                <w:rFonts w:ascii="Times New Roman" w:hAnsi="Times New Roman" w:cs="Times New Roman"/>
              </w:rPr>
              <w:t>разъемы типа 2РМ.</w:t>
            </w:r>
            <w:r w:rsidR="00D75890">
              <w:rPr>
                <w:rFonts w:ascii="Times New Roman" w:hAnsi="Times New Roman" w:cs="Times New Roman"/>
              </w:rPr>
              <w:tab/>
            </w:r>
            <w:r w:rsidR="00D75890">
              <w:rPr>
                <w:rFonts w:ascii="Times New Roman" w:hAnsi="Times New Roman" w:cs="Times New Roman"/>
              </w:rPr>
              <w:tab/>
            </w:r>
            <w:r w:rsidR="00D75890">
              <w:rPr>
                <w:rFonts w:ascii="Times New Roman" w:hAnsi="Times New Roman" w:cs="Times New Roman"/>
              </w:rPr>
              <w:tab/>
            </w:r>
            <w:r w:rsidR="00D75890">
              <w:rPr>
                <w:rFonts w:ascii="Times New Roman" w:hAnsi="Times New Roman" w:cs="Times New Roman"/>
              </w:rPr>
              <w:tab/>
            </w:r>
          </w:p>
          <w:p w:rsidR="00241F42" w:rsidRPr="00241F42" w:rsidRDefault="00D75890" w:rsidP="00D75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41F42" w:rsidRPr="00241F42">
              <w:rPr>
                <w:rFonts w:ascii="Times New Roman" w:hAnsi="Times New Roman" w:cs="Times New Roman"/>
              </w:rPr>
              <w:t xml:space="preserve">В верхней части первой секции (над </w:t>
            </w:r>
            <w:proofErr w:type="spellStart"/>
            <w:r w:rsidR="00241F42" w:rsidRPr="00241F42">
              <w:rPr>
                <w:rFonts w:ascii="Times New Roman" w:hAnsi="Times New Roman" w:cs="Times New Roman"/>
              </w:rPr>
              <w:t>клеммными</w:t>
            </w:r>
            <w:proofErr w:type="spellEnd"/>
            <w:r w:rsidR="00241F42" w:rsidRPr="00241F42">
              <w:rPr>
                <w:rFonts w:ascii="Times New Roman" w:hAnsi="Times New Roman" w:cs="Times New Roman"/>
              </w:rPr>
              <w:t xml:space="preserve"> группами) смонтированы</w:t>
            </w:r>
            <w:r w:rsidR="00241F42" w:rsidRPr="00241F42">
              <w:rPr>
                <w:rFonts w:ascii="Times New Roman" w:hAnsi="Times New Roman" w:cs="Times New Roman"/>
              </w:rPr>
              <w:tab/>
              <w:t xml:space="preserve"> воздушные линии высокого и низкого дав</w:t>
            </w:r>
            <w:r>
              <w:rPr>
                <w:rFonts w:ascii="Times New Roman" w:hAnsi="Times New Roman" w:cs="Times New Roman"/>
              </w:rPr>
              <w:t>ления.</w:t>
            </w:r>
            <w:r w:rsidR="00241F42" w:rsidRPr="00241F42">
              <w:rPr>
                <w:rFonts w:ascii="Times New Roman" w:hAnsi="Times New Roman" w:cs="Times New Roman"/>
              </w:rPr>
              <w:t xml:space="preserve"> Монтаж выполнен на металлической пластине, закрепленной к каркасу </w:t>
            </w:r>
            <w:proofErr w:type="gramStart"/>
            <w:r w:rsidR="00241F42" w:rsidRPr="00241F42">
              <w:rPr>
                <w:rFonts w:ascii="Times New Roman" w:hAnsi="Times New Roman" w:cs="Times New Roman"/>
              </w:rPr>
              <w:t>пульта..</w:t>
            </w:r>
            <w:proofErr w:type="gramEnd"/>
            <w:r w:rsidR="00241F42" w:rsidRPr="00241F42">
              <w:rPr>
                <w:rFonts w:ascii="Times New Roman" w:hAnsi="Times New Roman" w:cs="Times New Roman"/>
              </w:rPr>
              <w:t xml:space="preserve"> </w:t>
            </w:r>
          </w:p>
          <w:p w:rsidR="00241F42" w:rsidRPr="00241F42" w:rsidRDefault="00D75890" w:rsidP="00241F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41F42" w:rsidRPr="00241F42">
              <w:rPr>
                <w:rFonts w:ascii="Times New Roman" w:hAnsi="Times New Roman" w:cs="Times New Roman"/>
                <w:sz w:val="20"/>
                <w:szCs w:val="20"/>
              </w:rPr>
              <w:t>Опасный производственный фактор:</w:t>
            </w:r>
          </w:p>
          <w:p w:rsidR="00241F42" w:rsidRPr="00241F42" w:rsidRDefault="00241F42" w:rsidP="00241F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42">
              <w:rPr>
                <w:rFonts w:ascii="Times New Roman" w:hAnsi="Times New Roman" w:cs="Times New Roman"/>
                <w:sz w:val="20"/>
                <w:szCs w:val="20"/>
              </w:rPr>
              <w:t>- работы по обслуживанию и ремонту оборудования в зоне действующей электроустановки с напряжением 42 В и выше переменного тока.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Обстоятельства несчастного случая: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6B6" w:rsidRPr="00F006B6" w:rsidRDefault="004F27FB" w:rsidP="00F006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006B6">
              <w:rPr>
                <w:rFonts w:ascii="Times New Roman" w:hAnsi="Times New Roman" w:cs="Times New Roman"/>
              </w:rPr>
              <w:t>При проведении</w:t>
            </w:r>
            <w:r w:rsidR="00F006B6" w:rsidRPr="00F006B6">
              <w:rPr>
                <w:rFonts w:ascii="Times New Roman" w:hAnsi="Times New Roman" w:cs="Times New Roman"/>
              </w:rPr>
              <w:t xml:space="preserve"> визуального осмотра </w:t>
            </w:r>
            <w:r>
              <w:rPr>
                <w:rFonts w:ascii="Times New Roman" w:hAnsi="Times New Roman" w:cs="Times New Roman"/>
              </w:rPr>
              <w:t xml:space="preserve">пультовой стенда Т-2 </w:t>
            </w:r>
            <w:r w:rsidR="00F006B6" w:rsidRPr="00F006B6">
              <w:rPr>
                <w:rFonts w:ascii="Times New Roman" w:hAnsi="Times New Roman" w:cs="Times New Roman"/>
              </w:rPr>
              <w:t>нижней зоны по</w:t>
            </w:r>
            <w:r>
              <w:rPr>
                <w:rFonts w:ascii="Times New Roman" w:hAnsi="Times New Roman" w:cs="Times New Roman"/>
              </w:rPr>
              <w:t>дводки трубопровода слесарь - ремонтник</w:t>
            </w:r>
            <w:r w:rsidR="00F006B6" w:rsidRPr="00F00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энергетического оборудования отдела главного энергетика </w:t>
            </w:r>
            <w:r w:rsidR="00F006B6" w:rsidRPr="00F006B6">
              <w:rPr>
                <w:rFonts w:ascii="Times New Roman" w:hAnsi="Times New Roman" w:cs="Times New Roman"/>
              </w:rPr>
              <w:t xml:space="preserve">снял текстолитовую пластину ограждения </w:t>
            </w:r>
            <w:proofErr w:type="spellStart"/>
            <w:r w:rsidR="00F006B6" w:rsidRPr="00F006B6">
              <w:rPr>
                <w:rFonts w:ascii="Times New Roman" w:hAnsi="Times New Roman" w:cs="Times New Roman"/>
              </w:rPr>
              <w:t>клеммных</w:t>
            </w:r>
            <w:proofErr w:type="spellEnd"/>
            <w:r w:rsidR="00F006B6" w:rsidRPr="00F006B6">
              <w:rPr>
                <w:rFonts w:ascii="Times New Roman" w:hAnsi="Times New Roman" w:cs="Times New Roman"/>
              </w:rPr>
              <w:t xml:space="preserve"> групп цепей управления технологического электрооборудования стенда Т-2, находящихся под напряжением 220В. В момент</w:t>
            </w:r>
            <w:r>
              <w:rPr>
                <w:rFonts w:ascii="Times New Roman" w:hAnsi="Times New Roman" w:cs="Times New Roman"/>
              </w:rPr>
              <w:t xml:space="preserve"> осмотра</w:t>
            </w:r>
            <w:r w:rsidR="00F006B6" w:rsidRPr="00F006B6">
              <w:rPr>
                <w:rFonts w:ascii="Times New Roman" w:hAnsi="Times New Roman" w:cs="Times New Roman"/>
              </w:rPr>
              <w:t xml:space="preserve"> </w:t>
            </w:r>
            <w:r w:rsidR="00F006B6" w:rsidRPr="00F006B6">
              <w:rPr>
                <w:rFonts w:ascii="Times New Roman" w:hAnsi="Times New Roman" w:cs="Times New Roman"/>
              </w:rPr>
              <w:lastRenderedPageBreak/>
              <w:t xml:space="preserve">случайно задел </w:t>
            </w:r>
            <w:proofErr w:type="spellStart"/>
            <w:r w:rsidR="00F006B6" w:rsidRPr="00F006B6">
              <w:rPr>
                <w:rFonts w:ascii="Times New Roman" w:hAnsi="Times New Roman" w:cs="Times New Roman"/>
              </w:rPr>
              <w:t>клеммную</w:t>
            </w:r>
            <w:proofErr w:type="spellEnd"/>
            <w:r w:rsidR="00F006B6" w:rsidRPr="00F006B6">
              <w:rPr>
                <w:rFonts w:ascii="Times New Roman" w:hAnsi="Times New Roman" w:cs="Times New Roman"/>
              </w:rPr>
              <w:t xml:space="preserve"> группу цепей и </w:t>
            </w:r>
            <w:r>
              <w:rPr>
                <w:rFonts w:ascii="Times New Roman" w:hAnsi="Times New Roman" w:cs="Times New Roman"/>
              </w:rPr>
              <w:t>был смертельно</w:t>
            </w:r>
            <w:r w:rsidR="00F006B6" w:rsidRPr="00F006B6">
              <w:rPr>
                <w:rFonts w:ascii="Times New Roman" w:hAnsi="Times New Roman" w:cs="Times New Roman"/>
              </w:rPr>
              <w:t xml:space="preserve"> поражение электрическим током.</w:t>
            </w:r>
          </w:p>
          <w:p w:rsidR="007D1E18" w:rsidRPr="000E0F6B" w:rsidRDefault="007D1E18" w:rsidP="00F5040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несчастного случая: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B" w:rsidRDefault="00F50406" w:rsidP="004F27FB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1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27FB" w:rsidRPr="004F27FB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в действующих электроустановках без оформления наряда-допуска, чем нарушены требования п. </w:t>
            </w:r>
            <w:proofErr w:type="gramStart"/>
            <w:r w:rsidR="004F27FB" w:rsidRPr="004F27FB">
              <w:rPr>
                <w:rFonts w:ascii="Times New Roman" w:hAnsi="Times New Roman" w:cs="Times New Roman"/>
                <w:sz w:val="20"/>
                <w:szCs w:val="20"/>
              </w:rPr>
              <w:t>4.2  Правил</w:t>
            </w:r>
            <w:proofErr w:type="gramEnd"/>
            <w:r w:rsidR="004F27FB" w:rsidRPr="004F27FB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 при эксплуатации э</w:t>
            </w:r>
            <w:r w:rsidR="00D0611D">
              <w:rPr>
                <w:rFonts w:ascii="Times New Roman" w:hAnsi="Times New Roman" w:cs="Times New Roman"/>
                <w:sz w:val="20"/>
                <w:szCs w:val="20"/>
              </w:rPr>
              <w:t>лектроустановок (далее – ПОТЭУ)</w:t>
            </w:r>
            <w:r w:rsidR="004F27FB" w:rsidRPr="004F2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1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27FB" w:rsidRPr="004F27FB">
              <w:rPr>
                <w:rFonts w:ascii="Times New Roman" w:hAnsi="Times New Roman" w:cs="Times New Roman"/>
                <w:sz w:val="20"/>
                <w:szCs w:val="20"/>
              </w:rPr>
              <w:t xml:space="preserve"> пункта 2.10 Инструкции по охране труда № 552-681-2019 для слесарей-ремонтников по ремонту и обслуживанию энергетического оборудования ОГЭ – «Работы вблизи электропроводов проводятся по наряду-допуску».</w:t>
            </w:r>
          </w:p>
          <w:p w:rsidR="00D0611D" w:rsidRDefault="00D0611D" w:rsidP="004F27FB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D0611D">
              <w:rPr>
                <w:rFonts w:ascii="Times New Roman" w:hAnsi="Times New Roman" w:cs="Times New Roman"/>
                <w:sz w:val="20"/>
                <w:szCs w:val="20"/>
              </w:rPr>
              <w:t xml:space="preserve">Самовольное расширение рабочего места, выразившееся в снятии защитного ограждения </w:t>
            </w:r>
            <w:proofErr w:type="spellStart"/>
            <w:r w:rsidRPr="00D0611D">
              <w:rPr>
                <w:rFonts w:ascii="Times New Roman" w:hAnsi="Times New Roman" w:cs="Times New Roman"/>
                <w:sz w:val="20"/>
                <w:szCs w:val="20"/>
              </w:rPr>
              <w:t>клеммных</w:t>
            </w:r>
            <w:proofErr w:type="spellEnd"/>
            <w:r w:rsidRPr="00D0611D">
              <w:rPr>
                <w:rFonts w:ascii="Times New Roman" w:hAnsi="Times New Roman" w:cs="Times New Roman"/>
                <w:sz w:val="20"/>
                <w:szCs w:val="20"/>
              </w:rPr>
              <w:t xml:space="preserve"> групп 220В цепей управления технологического электрооборудования стенда Т-2 ЭИО-21. чем нарушены требования п. 4.2.  ПОТЭУ;</w:t>
            </w:r>
          </w:p>
          <w:p w:rsidR="00D0611D" w:rsidRPr="00F50406" w:rsidRDefault="00D0611D" w:rsidP="004F27FB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D0611D"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проведения работ;</w:t>
            </w:r>
          </w:p>
          <w:p w:rsidR="00D0611D" w:rsidRPr="006D50E9" w:rsidRDefault="00D0611D" w:rsidP="006D50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E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Pr="006D5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0E9">
              <w:rPr>
                <w:rFonts w:ascii="Times New Roman" w:hAnsi="Times New Roman"/>
                <w:sz w:val="20"/>
                <w:szCs w:val="20"/>
              </w:rPr>
              <w:t>Недостаточный контроль за проведением работ            со стороны должностных лиц.</w:t>
            </w:r>
          </w:p>
          <w:p w:rsidR="007D1E18" w:rsidRPr="00F50406" w:rsidRDefault="007D1E18" w:rsidP="00F50406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D1E18" w:rsidRPr="00F80738" w:rsidRDefault="007D1E18" w:rsidP="00F80738">
      <w:pPr>
        <w:pStyle w:val="a4"/>
        <w:jc w:val="center"/>
        <w:rPr>
          <w:rFonts w:ascii="Times New Roman" w:hAnsi="Times New Roman" w:cs="Times New Roman"/>
          <w:b/>
          <w:bCs/>
        </w:rPr>
      </w:pPr>
    </w:p>
    <w:sectPr w:rsidR="007D1E18" w:rsidRPr="00F80738" w:rsidSect="00F807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A2D"/>
    <w:multiLevelType w:val="hybridMultilevel"/>
    <w:tmpl w:val="D64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7BB"/>
    <w:multiLevelType w:val="hybridMultilevel"/>
    <w:tmpl w:val="05C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143"/>
    <w:multiLevelType w:val="hybridMultilevel"/>
    <w:tmpl w:val="78B0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6CA2"/>
    <w:multiLevelType w:val="hybridMultilevel"/>
    <w:tmpl w:val="BA08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3D01"/>
    <w:multiLevelType w:val="hybridMultilevel"/>
    <w:tmpl w:val="D27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4"/>
    <w:rsid w:val="0000355D"/>
    <w:rsid w:val="000343FF"/>
    <w:rsid w:val="000539D4"/>
    <w:rsid w:val="00090C4B"/>
    <w:rsid w:val="00094275"/>
    <w:rsid w:val="000C334E"/>
    <w:rsid w:val="000E06B4"/>
    <w:rsid w:val="000E0F6B"/>
    <w:rsid w:val="00122910"/>
    <w:rsid w:val="00125933"/>
    <w:rsid w:val="00142BA9"/>
    <w:rsid w:val="001607DB"/>
    <w:rsid w:val="001B1473"/>
    <w:rsid w:val="001D4F65"/>
    <w:rsid w:val="001E04A1"/>
    <w:rsid w:val="001E786C"/>
    <w:rsid w:val="002114A8"/>
    <w:rsid w:val="00241F42"/>
    <w:rsid w:val="002B594E"/>
    <w:rsid w:val="002C6E95"/>
    <w:rsid w:val="002E1602"/>
    <w:rsid w:val="002F4819"/>
    <w:rsid w:val="00316AAC"/>
    <w:rsid w:val="003414E3"/>
    <w:rsid w:val="003513FE"/>
    <w:rsid w:val="003B1BBF"/>
    <w:rsid w:val="003B2F8E"/>
    <w:rsid w:val="003B425B"/>
    <w:rsid w:val="003C496D"/>
    <w:rsid w:val="003C4BFE"/>
    <w:rsid w:val="003C54D3"/>
    <w:rsid w:val="003D3B66"/>
    <w:rsid w:val="003F3B65"/>
    <w:rsid w:val="004018C5"/>
    <w:rsid w:val="00443CDE"/>
    <w:rsid w:val="0049105E"/>
    <w:rsid w:val="00497302"/>
    <w:rsid w:val="004F27FB"/>
    <w:rsid w:val="00515DB2"/>
    <w:rsid w:val="005542E5"/>
    <w:rsid w:val="00571747"/>
    <w:rsid w:val="00577398"/>
    <w:rsid w:val="005840A7"/>
    <w:rsid w:val="005C0C37"/>
    <w:rsid w:val="005D3732"/>
    <w:rsid w:val="005E3D5F"/>
    <w:rsid w:val="005F430F"/>
    <w:rsid w:val="006434D1"/>
    <w:rsid w:val="0066490E"/>
    <w:rsid w:val="006B73DD"/>
    <w:rsid w:val="006D50E9"/>
    <w:rsid w:val="00720154"/>
    <w:rsid w:val="00732DCE"/>
    <w:rsid w:val="0074404B"/>
    <w:rsid w:val="007C7891"/>
    <w:rsid w:val="007D1E18"/>
    <w:rsid w:val="0082366D"/>
    <w:rsid w:val="008331CE"/>
    <w:rsid w:val="008428A5"/>
    <w:rsid w:val="008701C8"/>
    <w:rsid w:val="00873D4C"/>
    <w:rsid w:val="00873DD5"/>
    <w:rsid w:val="00880625"/>
    <w:rsid w:val="008915BE"/>
    <w:rsid w:val="008C06A4"/>
    <w:rsid w:val="008D3E7C"/>
    <w:rsid w:val="00901AA7"/>
    <w:rsid w:val="00904225"/>
    <w:rsid w:val="00927021"/>
    <w:rsid w:val="00937F86"/>
    <w:rsid w:val="009C2D2C"/>
    <w:rsid w:val="009D69BB"/>
    <w:rsid w:val="00AA77B4"/>
    <w:rsid w:val="00B0156C"/>
    <w:rsid w:val="00B253C0"/>
    <w:rsid w:val="00B34811"/>
    <w:rsid w:val="00B44E88"/>
    <w:rsid w:val="00B57DFE"/>
    <w:rsid w:val="00B7367D"/>
    <w:rsid w:val="00B73A04"/>
    <w:rsid w:val="00B80611"/>
    <w:rsid w:val="00B861E0"/>
    <w:rsid w:val="00B9094B"/>
    <w:rsid w:val="00BD2138"/>
    <w:rsid w:val="00C3501E"/>
    <w:rsid w:val="00C35DBD"/>
    <w:rsid w:val="00CC2097"/>
    <w:rsid w:val="00D0091C"/>
    <w:rsid w:val="00D0611D"/>
    <w:rsid w:val="00D16B5D"/>
    <w:rsid w:val="00D16C9B"/>
    <w:rsid w:val="00D23F8E"/>
    <w:rsid w:val="00D25351"/>
    <w:rsid w:val="00D447AB"/>
    <w:rsid w:val="00D52A8A"/>
    <w:rsid w:val="00D707EA"/>
    <w:rsid w:val="00D75890"/>
    <w:rsid w:val="00D80321"/>
    <w:rsid w:val="00D8751C"/>
    <w:rsid w:val="00D924FF"/>
    <w:rsid w:val="00DD4D11"/>
    <w:rsid w:val="00E242FE"/>
    <w:rsid w:val="00E76599"/>
    <w:rsid w:val="00E85FC0"/>
    <w:rsid w:val="00E86091"/>
    <w:rsid w:val="00E93102"/>
    <w:rsid w:val="00ED5188"/>
    <w:rsid w:val="00EF15CF"/>
    <w:rsid w:val="00EF36CD"/>
    <w:rsid w:val="00F006B6"/>
    <w:rsid w:val="00F01D98"/>
    <w:rsid w:val="00F3144E"/>
    <w:rsid w:val="00F469DC"/>
    <w:rsid w:val="00F50406"/>
    <w:rsid w:val="00F71A83"/>
    <w:rsid w:val="00F71C99"/>
    <w:rsid w:val="00F72383"/>
    <w:rsid w:val="00F80738"/>
    <w:rsid w:val="00FD00B1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E7FAC-E465-4C35-B267-143DF9D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60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738"/>
    <w:rPr>
      <w:rFonts w:cs="Calibri"/>
      <w:sz w:val="22"/>
      <w:szCs w:val="22"/>
    </w:rPr>
  </w:style>
  <w:style w:type="paragraph" w:customStyle="1" w:styleId="ConsPlusNormal">
    <w:name w:val="ConsPlusNormal"/>
    <w:rsid w:val="003B425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873DD5"/>
    <w:pPr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F7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1A8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5E3D5F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7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10003790">
              <w:marLeft w:val="335"/>
              <w:marRight w:val="33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10003787">
                  <w:marLeft w:val="502"/>
                  <w:marRight w:val="5023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0003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4100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10003793">
                              <w:marLeft w:val="502"/>
                              <w:marRight w:val="0"/>
                              <w:marTop w:val="84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100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EBEBE1"/>
                                    <w:left w:val="single" w:sz="18" w:space="0" w:color="EBEBE1"/>
                                    <w:bottom w:val="single" w:sz="18" w:space="0" w:color="EBEBE1"/>
                                    <w:right w:val="single" w:sz="18" w:space="8" w:color="EBEBE1"/>
                                  </w:divBdr>
                                  <w:divsChild>
                                    <w:div w:id="41000378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Гасанли Абдулла Абас Оглы</cp:lastModifiedBy>
  <cp:revision>2</cp:revision>
  <cp:lastPrinted>2016-10-26T12:06:00Z</cp:lastPrinted>
  <dcterms:created xsi:type="dcterms:W3CDTF">2021-11-08T13:30:00Z</dcterms:created>
  <dcterms:modified xsi:type="dcterms:W3CDTF">2021-11-08T13:30:00Z</dcterms:modified>
</cp:coreProperties>
</file>